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A0" w:rsidRDefault="005112A0" w:rsidP="005112A0">
      <w:pPr>
        <w:jc w:val="both"/>
        <w:rPr>
          <w:rFonts w:ascii="Arial" w:hAnsi="Arial" w:cs="Arial"/>
          <w:color w:val="00B050"/>
          <w:sz w:val="24"/>
          <w:szCs w:val="8"/>
        </w:rPr>
      </w:pPr>
      <w:r>
        <w:rPr>
          <w:rFonts w:ascii="Arial" w:hAnsi="Arial" w:cs="Arial"/>
          <w:color w:val="00B050"/>
          <w:sz w:val="24"/>
          <w:szCs w:val="8"/>
        </w:rPr>
        <w:t>Uczniowie klasy 8. Ten sposób nauczania wymaga od Was ogromnego samozaparcia, dyscypliny, cierpliwości i pracowitości. Tego wszystkiego Wam życzę.</w:t>
      </w:r>
    </w:p>
    <w:p w:rsidR="009A3FBD" w:rsidRDefault="009A3FBD" w:rsidP="009A3FBD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24"/>
        </w:rPr>
        <w:t>Proszę przepisać do zesz</w:t>
      </w:r>
      <w:r w:rsidRPr="0067697E">
        <w:rPr>
          <w:rFonts w:ascii="Arial" w:hAnsi="Arial" w:cs="Arial"/>
          <w:sz w:val="24"/>
          <w:szCs w:val="8"/>
        </w:rPr>
        <w:t>ytu</w:t>
      </w:r>
    </w:p>
    <w:p w:rsidR="005112A0" w:rsidRDefault="005112A0" w:rsidP="005112A0">
      <w:pPr>
        <w:tabs>
          <w:tab w:val="center" w:pos="4536"/>
        </w:tabs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17.03.2020r.</w:t>
      </w:r>
      <w:r>
        <w:rPr>
          <w:rFonts w:ascii="Arial" w:hAnsi="Arial" w:cs="Arial"/>
          <w:sz w:val="24"/>
          <w:szCs w:val="8"/>
        </w:rPr>
        <w:tab/>
      </w:r>
      <w:r w:rsidRPr="005112A0">
        <w:rPr>
          <w:rFonts w:ascii="Arial" w:hAnsi="Arial" w:cs="Arial"/>
          <w:sz w:val="24"/>
          <w:szCs w:val="8"/>
        </w:rPr>
        <w:t>Lekcja</w:t>
      </w:r>
    </w:p>
    <w:p w:rsidR="005112A0" w:rsidRDefault="005112A0" w:rsidP="005112A0">
      <w:pPr>
        <w:jc w:val="both"/>
        <w:rPr>
          <w:rFonts w:ascii="Arial" w:hAnsi="Arial" w:cs="Arial"/>
          <w:sz w:val="24"/>
          <w:szCs w:val="8"/>
          <w:u w:val="single"/>
        </w:rPr>
      </w:pPr>
      <w:r>
        <w:rPr>
          <w:rFonts w:ascii="Arial" w:hAnsi="Arial" w:cs="Arial"/>
          <w:sz w:val="24"/>
          <w:szCs w:val="8"/>
        </w:rPr>
        <w:t xml:space="preserve">Temat: </w:t>
      </w:r>
      <w:r w:rsidRPr="005112A0">
        <w:rPr>
          <w:rFonts w:ascii="Arial" w:hAnsi="Arial" w:cs="Arial"/>
          <w:sz w:val="24"/>
          <w:szCs w:val="8"/>
          <w:u w:val="single"/>
        </w:rPr>
        <w:t>Odcinki w graniastosłupach.</w:t>
      </w:r>
    </w:p>
    <w:p w:rsidR="00573647" w:rsidRDefault="00573647" w:rsidP="005112A0">
      <w:pPr>
        <w:jc w:val="both"/>
        <w:rPr>
          <w:rFonts w:ascii="Arial" w:hAnsi="Arial" w:cs="Arial"/>
          <w:sz w:val="24"/>
          <w:szCs w:val="8"/>
          <w:u w:val="single"/>
        </w:rPr>
      </w:pPr>
      <w:r w:rsidRPr="00573647">
        <w:rPr>
          <w:rFonts w:ascii="Arial" w:hAnsi="Arial" w:cs="Arial"/>
          <w:sz w:val="24"/>
          <w:szCs w:val="8"/>
        </w:rPr>
        <w:t>Przykł</w:t>
      </w:r>
      <w:r>
        <w:rPr>
          <w:rFonts w:ascii="Arial" w:hAnsi="Arial" w:cs="Arial"/>
          <w:sz w:val="24"/>
          <w:szCs w:val="8"/>
        </w:rPr>
        <w:t>ad z zad.6 str. 176</w:t>
      </w:r>
    </w:p>
    <w:p w:rsidR="005112A0" w:rsidRPr="00904553" w:rsidRDefault="009F2CE3" w:rsidP="005112A0">
      <w:pPr>
        <w:jc w:val="both"/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noProof/>
          <w:sz w:val="24"/>
          <w:szCs w:val="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6.85pt;margin-top:17.65pt;width:0;height:110.7pt;z-index:251660288" o:connectortype="straight"/>
        </w:pict>
      </w:r>
      <w:r>
        <w:rPr>
          <w:rFonts w:ascii="Arial" w:hAnsi="Arial" w:cs="Arial"/>
          <w:noProof/>
          <w:sz w:val="24"/>
          <w:szCs w:val="8"/>
          <w:lang w:eastAsia="pl-PL"/>
        </w:rPr>
        <w:pict>
          <v:shape id="_x0000_s1027" type="#_x0000_t32" style="position:absolute;left:0;text-align:left;margin-left:56.85pt;margin-top:17.65pt;width:42.8pt;height:133.15pt;z-index:251659264" o:connectortype="straight" strokecolor="red"/>
        </w:pict>
      </w:r>
      <w:r>
        <w:rPr>
          <w:rFonts w:ascii="Arial" w:hAnsi="Arial" w:cs="Arial"/>
          <w:noProof/>
          <w:sz w:val="24"/>
          <w:szCs w:val="8"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34.45pt;margin-top:17.65pt;width:86.95pt;height:133.15pt;z-index:251658240">
            <v:textbox>
              <w:txbxContent>
                <w:p w:rsidR="005112A0" w:rsidRDefault="005112A0"/>
                <w:p w:rsidR="00904553" w:rsidRPr="00904553" w:rsidRDefault="0090455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</w:t>
                  </w:r>
                  <w:r w:rsidRPr="00904553">
                    <w:rPr>
                      <w:rFonts w:ascii="Arial" w:hAnsi="Arial" w:cs="Arial"/>
                      <w:b/>
                    </w:rPr>
                    <w:t>10</w:t>
                  </w:r>
                </w:p>
              </w:txbxContent>
            </v:textbox>
          </v:shape>
        </w:pict>
      </w:r>
      <w:r w:rsidR="005112A0" w:rsidRPr="00904553">
        <w:rPr>
          <w:rFonts w:ascii="Arial" w:hAnsi="Arial" w:cs="Arial"/>
          <w:sz w:val="24"/>
          <w:szCs w:val="8"/>
        </w:rPr>
        <w:t>Graniastosłup prawidłow</w:t>
      </w:r>
      <w:r w:rsidR="00904553" w:rsidRPr="00904553">
        <w:rPr>
          <w:rFonts w:ascii="Arial" w:hAnsi="Arial" w:cs="Arial"/>
          <w:sz w:val="24"/>
          <w:szCs w:val="8"/>
        </w:rPr>
        <w:t>y</w:t>
      </w:r>
      <w:r w:rsidR="00904553">
        <w:rPr>
          <w:rFonts w:ascii="Arial" w:hAnsi="Arial" w:cs="Arial"/>
          <w:sz w:val="24"/>
          <w:szCs w:val="8"/>
        </w:rPr>
        <w:t xml:space="preserve"> czworoką</w:t>
      </w:r>
      <w:r w:rsidR="00904553" w:rsidRPr="00904553">
        <w:rPr>
          <w:rFonts w:ascii="Arial" w:hAnsi="Arial" w:cs="Arial"/>
          <w:sz w:val="24"/>
          <w:szCs w:val="8"/>
        </w:rPr>
        <w:t>tny</w:t>
      </w:r>
    </w:p>
    <w:p w:rsidR="005112A0" w:rsidRDefault="009F2CE3" w:rsidP="00904553">
      <w:pPr>
        <w:tabs>
          <w:tab w:val="left" w:pos="34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0" type="#_x0000_t32" style="position:absolute;margin-left:34.45pt;margin-top:102.5pt;width:22.4pt;height:22.45pt;flip:x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29" type="#_x0000_t32" style="position:absolute;margin-left:56.85pt;margin-top:102.5pt;width:64.55pt;height:0;z-index:251661312" o:connectortype="straight"/>
        </w:pict>
      </w:r>
      <w:r w:rsidR="00904553">
        <w:rPr>
          <w:rFonts w:ascii="Arial" w:hAnsi="Arial" w:cs="Arial"/>
          <w:sz w:val="24"/>
          <w:szCs w:val="24"/>
        </w:rPr>
        <w:tab/>
        <w:t>Oblicz długość przekątnej.</w:t>
      </w:r>
    </w:p>
    <w:p w:rsidR="00904553" w:rsidRDefault="00904553" w:rsidP="00904553">
      <w:pPr>
        <w:tabs>
          <w:tab w:val="left" w:pos="3451"/>
        </w:tabs>
        <w:rPr>
          <w:rFonts w:ascii="Arial" w:hAnsi="Arial" w:cs="Arial"/>
          <w:sz w:val="24"/>
          <w:szCs w:val="24"/>
        </w:rPr>
      </w:pPr>
    </w:p>
    <w:p w:rsidR="005112A0" w:rsidRDefault="005112A0" w:rsidP="005112A0">
      <w:pPr>
        <w:rPr>
          <w:rFonts w:ascii="Arial" w:hAnsi="Arial" w:cs="Arial"/>
          <w:sz w:val="24"/>
          <w:szCs w:val="24"/>
        </w:rPr>
      </w:pPr>
    </w:p>
    <w:p w:rsidR="005112A0" w:rsidRDefault="009F2CE3" w:rsidP="005112A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1" type="#_x0000_t32" style="position:absolute;left:0;text-align:left;margin-left:56.85pt;margin-top:24.9pt;width:42.8pt;height:22.45pt;z-index:251663360" o:connectortype="straight" strokecolor="#92d050"/>
        </w:pict>
      </w:r>
      <w:r w:rsidR="005112A0">
        <w:rPr>
          <w:rFonts w:ascii="Arial" w:hAnsi="Arial" w:cs="Arial"/>
          <w:sz w:val="24"/>
          <w:szCs w:val="24"/>
        </w:rPr>
        <w:t>10</w:t>
      </w:r>
      <w:r w:rsidR="00904553">
        <w:rPr>
          <w:rFonts w:ascii="Arial" w:hAnsi="Arial" w:cs="Arial"/>
          <w:sz w:val="24"/>
          <w:szCs w:val="24"/>
        </w:rPr>
        <w:t>1</w:t>
      </w:r>
    </w:p>
    <w:p w:rsidR="005112A0" w:rsidRPr="005112A0" w:rsidRDefault="005112A0" w:rsidP="005112A0">
      <w:pPr>
        <w:rPr>
          <w:rFonts w:ascii="Arial" w:hAnsi="Arial" w:cs="Arial"/>
          <w:sz w:val="24"/>
          <w:szCs w:val="24"/>
        </w:rPr>
      </w:pPr>
    </w:p>
    <w:p w:rsidR="00C66E99" w:rsidRDefault="00904553" w:rsidP="005112A0">
      <w:pPr>
        <w:tabs>
          <w:tab w:val="left" w:pos="1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2A0">
        <w:rPr>
          <w:rFonts w:ascii="Arial" w:hAnsi="Arial" w:cs="Arial"/>
          <w:sz w:val="24"/>
          <w:szCs w:val="24"/>
        </w:rPr>
        <w:t>6</w:t>
      </w:r>
    </w:p>
    <w:p w:rsidR="00904553" w:rsidRDefault="00904553" w:rsidP="005112A0">
      <w:pPr>
        <w:tabs>
          <w:tab w:val="left" w:pos="1426"/>
        </w:tabs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24"/>
        </w:rPr>
        <w:t>Dor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sowałam przekątną podstaw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(zielon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odcinek). W podstawie graniastosłupa prawidłowego czworokątnego znajduje się kwadrat, więc z wzoru na przekątną kwadratu obliczam długość przekątnej podstaw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:</w:t>
      </w:r>
    </w:p>
    <w:p w:rsidR="00904553" w:rsidRPr="009A3FBD" w:rsidRDefault="00904553" w:rsidP="005112A0">
      <w:pPr>
        <w:tabs>
          <w:tab w:val="left" w:pos="1426"/>
        </w:tabs>
        <w:rPr>
          <w:rFonts w:ascii="Arial" w:hAnsi="Arial" w:cs="Arial"/>
          <w:sz w:val="24"/>
          <w:szCs w:val="24"/>
        </w:rPr>
      </w:pPr>
      <w:r w:rsidRPr="009A3FBD">
        <w:rPr>
          <w:rFonts w:ascii="Arial" w:hAnsi="Arial" w:cs="Arial"/>
          <w:sz w:val="24"/>
          <w:szCs w:val="24"/>
        </w:rPr>
        <w:t>a=6</w:t>
      </w:r>
    </w:p>
    <w:p w:rsidR="00904553" w:rsidRPr="009A3FBD" w:rsidRDefault="00904553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</w:rPr>
      </w:pPr>
      <w:r w:rsidRPr="009A3FBD">
        <w:rPr>
          <w:rFonts w:ascii="Arial" w:hAnsi="Arial" w:cs="Arial"/>
          <w:sz w:val="24"/>
          <w:szCs w:val="24"/>
        </w:rPr>
        <w:t>d</w:t>
      </w:r>
      <w:r w:rsidR="006E06D4" w:rsidRPr="009A3FBD">
        <w:rPr>
          <w:rFonts w:ascii="Arial" w:hAnsi="Arial" w:cs="Arial"/>
          <w:sz w:val="24"/>
          <w:szCs w:val="24"/>
        </w:rPr>
        <w:t>=</w:t>
      </w:r>
      <w:r w:rsidR="006E06D4" w:rsidRPr="009A3FBD">
        <w:rPr>
          <w:rFonts w:ascii="Arial" w:eastAsiaTheme="minorEastAsia" w:hAnsi="Arial" w:cs="Arial"/>
          <w:sz w:val="24"/>
          <w:szCs w:val="24"/>
        </w:rPr>
        <w:t>6</w:t>
      </w:r>
      <w:r w:rsidR="00C05213" w:rsidRPr="009A3FBD">
        <w:rPr>
          <w:rFonts w:ascii="Times New Roman" w:eastAsiaTheme="minorEastAsia" w:hAnsi="Times New Roman" w:cs="Times New Roman"/>
          <w:sz w:val="24"/>
          <w:szCs w:val="24"/>
        </w:rPr>
        <w:t>√</w:t>
      </w:r>
      <w:r w:rsidR="00C05213" w:rsidRPr="009A3FBD">
        <w:rPr>
          <w:rFonts w:ascii="Arial" w:eastAsiaTheme="minorEastAsia" w:hAnsi="Arial" w:cs="Arial"/>
          <w:sz w:val="24"/>
          <w:szCs w:val="24"/>
        </w:rPr>
        <w:t>2</w:t>
      </w:r>
    </w:p>
    <w:p w:rsidR="006E06D4" w:rsidRDefault="00C05213" w:rsidP="005112A0">
      <w:pPr>
        <w:tabs>
          <w:tab w:val="left" w:pos="1426"/>
        </w:tabs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24"/>
        </w:rPr>
        <w:t>Pomiędz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krawędzią boczną a przekątną </w:t>
      </w:r>
      <w:proofErr w:type="spellStart"/>
      <w:r>
        <w:rPr>
          <w:rFonts w:ascii="Arial" w:hAnsi="Arial" w:cs="Arial"/>
          <w:sz w:val="24"/>
          <w:szCs w:val="8"/>
        </w:rPr>
        <w:t>podstaw</w:t>
      </w:r>
      <w:r w:rsidR="009A3FBD">
        <w:rPr>
          <w:rFonts w:ascii="Arial" w:hAnsi="Arial" w:cs="Arial"/>
          <w:sz w:val="24"/>
          <w:szCs w:val="8"/>
        </w:rPr>
        <w:t>c</w:t>
      </w:r>
      <w:r>
        <w:rPr>
          <w:rFonts w:ascii="Arial" w:hAnsi="Arial" w:cs="Arial"/>
          <w:sz w:val="24"/>
          <w:szCs w:val="8"/>
        </w:rPr>
        <w:t>zawart</w:t>
      </w:r>
      <w:r w:rsidRPr="00904553">
        <w:rPr>
          <w:rFonts w:ascii="Arial" w:hAnsi="Arial" w:cs="Arial"/>
          <w:sz w:val="24"/>
          <w:szCs w:val="8"/>
        </w:rPr>
        <w:t>y</w:t>
      </w:r>
      <w:proofErr w:type="spellEnd"/>
      <w:r>
        <w:rPr>
          <w:rFonts w:ascii="Arial" w:hAnsi="Arial" w:cs="Arial"/>
          <w:sz w:val="24"/>
          <w:szCs w:val="8"/>
        </w:rPr>
        <w:t xml:space="preserve"> jest kąt prost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, wiec z </w:t>
      </w:r>
      <w:proofErr w:type="spellStart"/>
      <w:r>
        <w:rPr>
          <w:rFonts w:ascii="Arial" w:hAnsi="Arial" w:cs="Arial"/>
          <w:sz w:val="24"/>
          <w:szCs w:val="8"/>
        </w:rPr>
        <w:t>tw</w:t>
      </w:r>
      <w:proofErr w:type="spellEnd"/>
      <w:r>
        <w:rPr>
          <w:rFonts w:ascii="Arial" w:hAnsi="Arial" w:cs="Arial"/>
          <w:sz w:val="24"/>
          <w:szCs w:val="8"/>
        </w:rPr>
        <w:t>. Pitagorasa obliczam długość przekątnej graniastosłupa (odcinek czerwon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)</w:t>
      </w:r>
      <w:r w:rsidR="006E06D4">
        <w:rPr>
          <w:rFonts w:ascii="Arial" w:hAnsi="Arial" w:cs="Arial"/>
          <w:sz w:val="24"/>
          <w:szCs w:val="8"/>
        </w:rPr>
        <w:t>:</w:t>
      </w:r>
    </w:p>
    <w:p w:rsidR="006E06D4" w:rsidRPr="006E06D4" w:rsidRDefault="006E06D4" w:rsidP="005112A0">
      <w:pPr>
        <w:tabs>
          <w:tab w:val="left" w:pos="1426"/>
        </w:tabs>
        <w:rPr>
          <w:rFonts w:ascii="Arial" w:hAnsi="Arial" w:cs="Arial"/>
          <w:sz w:val="24"/>
          <w:szCs w:val="8"/>
          <w:vertAlign w:val="superscript"/>
        </w:rPr>
      </w:pPr>
      <w:r w:rsidRPr="006E06D4">
        <w:rPr>
          <w:rFonts w:ascii="Arial" w:hAnsi="Arial" w:cs="Arial"/>
          <w:sz w:val="24"/>
          <w:szCs w:val="8"/>
        </w:rPr>
        <w:t>a</w:t>
      </w:r>
      <w:r w:rsidRPr="006E06D4">
        <w:rPr>
          <w:rFonts w:ascii="Arial" w:hAnsi="Arial" w:cs="Arial"/>
          <w:sz w:val="24"/>
          <w:szCs w:val="8"/>
          <w:vertAlign w:val="superscript"/>
        </w:rPr>
        <w:t xml:space="preserve">2 </w:t>
      </w:r>
      <w:r w:rsidRPr="006E06D4">
        <w:rPr>
          <w:rFonts w:ascii="Arial" w:hAnsi="Arial" w:cs="Arial"/>
          <w:sz w:val="24"/>
          <w:szCs w:val="8"/>
        </w:rPr>
        <w:t>+b</w:t>
      </w:r>
      <w:r w:rsidRPr="006E06D4">
        <w:rPr>
          <w:rFonts w:ascii="Arial" w:hAnsi="Arial" w:cs="Arial"/>
          <w:sz w:val="24"/>
          <w:szCs w:val="8"/>
          <w:vertAlign w:val="superscript"/>
        </w:rPr>
        <w:t xml:space="preserve">2 </w:t>
      </w:r>
      <w:r w:rsidRPr="006E06D4">
        <w:rPr>
          <w:rFonts w:ascii="Arial" w:hAnsi="Arial" w:cs="Arial"/>
          <w:sz w:val="24"/>
          <w:szCs w:val="8"/>
        </w:rPr>
        <w:t>=c</w:t>
      </w:r>
      <w:r w:rsidRPr="006E06D4">
        <w:rPr>
          <w:rFonts w:ascii="Arial" w:hAnsi="Arial" w:cs="Arial"/>
          <w:sz w:val="24"/>
          <w:szCs w:val="8"/>
          <w:vertAlign w:val="superscript"/>
        </w:rPr>
        <w:t>2</w:t>
      </w:r>
    </w:p>
    <w:p w:rsidR="006E06D4" w:rsidRPr="006E06D4" w:rsidRDefault="006E06D4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  <w:vertAlign w:val="superscript"/>
        </w:rPr>
      </w:pPr>
      <w:r w:rsidRPr="006E06D4">
        <w:rPr>
          <w:rFonts w:ascii="Arial" w:hAnsi="Arial" w:cs="Arial"/>
          <w:sz w:val="24"/>
          <w:szCs w:val="8"/>
        </w:rPr>
        <w:t>10</w:t>
      </w:r>
      <w:r w:rsidRPr="006E06D4">
        <w:rPr>
          <w:rFonts w:ascii="Arial" w:hAnsi="Arial" w:cs="Arial"/>
          <w:sz w:val="24"/>
          <w:szCs w:val="8"/>
          <w:vertAlign w:val="superscript"/>
        </w:rPr>
        <w:t xml:space="preserve">2 </w:t>
      </w:r>
      <w:r w:rsidRPr="006E06D4">
        <w:rPr>
          <w:rFonts w:ascii="Arial" w:hAnsi="Arial" w:cs="Arial"/>
          <w:sz w:val="24"/>
          <w:szCs w:val="8"/>
        </w:rPr>
        <w:t>+ (</w:t>
      </w:r>
      <w:r w:rsidRPr="006E06D4">
        <w:rPr>
          <w:rFonts w:ascii="Arial" w:eastAsiaTheme="minorEastAsia" w:hAnsi="Arial" w:cs="Arial"/>
          <w:sz w:val="24"/>
          <w:szCs w:val="24"/>
        </w:rPr>
        <w:t>6√2)</w:t>
      </w:r>
      <w:r w:rsidRPr="006E06D4">
        <w:rPr>
          <w:rFonts w:ascii="Arial" w:eastAsiaTheme="minorEastAsia" w:hAnsi="Arial" w:cs="Arial"/>
          <w:sz w:val="24"/>
          <w:szCs w:val="24"/>
          <w:vertAlign w:val="superscript"/>
        </w:rPr>
        <w:t xml:space="preserve">2 </w:t>
      </w:r>
      <w:r w:rsidRPr="006E06D4">
        <w:rPr>
          <w:rFonts w:ascii="Arial" w:eastAsiaTheme="minorEastAsia" w:hAnsi="Arial" w:cs="Arial"/>
          <w:sz w:val="24"/>
          <w:szCs w:val="24"/>
        </w:rPr>
        <w:t>=c</w:t>
      </w:r>
      <w:r w:rsidRPr="006E06D4"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6E06D4" w:rsidRPr="006E06D4" w:rsidRDefault="006E06D4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  <w:vertAlign w:val="superscript"/>
        </w:rPr>
      </w:pPr>
      <w:r w:rsidRPr="006E06D4">
        <w:rPr>
          <w:rFonts w:ascii="Arial" w:eastAsiaTheme="minorEastAsia" w:hAnsi="Arial" w:cs="Arial"/>
          <w:sz w:val="24"/>
          <w:szCs w:val="24"/>
        </w:rPr>
        <w:t>100 +72 = c</w:t>
      </w:r>
      <w:r w:rsidRPr="006E06D4"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6E06D4" w:rsidRPr="006E06D4" w:rsidRDefault="006E06D4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  <w:vertAlign w:val="superscript"/>
        </w:rPr>
      </w:pPr>
      <w:r w:rsidRPr="006E06D4">
        <w:rPr>
          <w:rFonts w:ascii="Arial" w:eastAsiaTheme="minorEastAsia" w:hAnsi="Arial" w:cs="Arial"/>
          <w:sz w:val="24"/>
          <w:szCs w:val="24"/>
        </w:rPr>
        <w:t>172=c</w:t>
      </w:r>
      <w:r w:rsidRPr="006E06D4"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6E06D4" w:rsidRDefault="006E06D4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</w:rPr>
      </w:pPr>
      <w:r w:rsidRPr="006E06D4">
        <w:rPr>
          <w:rFonts w:ascii="Arial" w:eastAsiaTheme="minorEastAsia" w:hAnsi="Arial" w:cs="Arial"/>
          <w:sz w:val="24"/>
          <w:szCs w:val="24"/>
        </w:rPr>
        <w:t>2√43=c</w:t>
      </w:r>
    </w:p>
    <w:p w:rsidR="00573647" w:rsidRDefault="00573647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Długość przekątnej graniastosłupa w</w:t>
      </w:r>
      <w:r w:rsidRPr="00904553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nosi </w:t>
      </w:r>
      <w:r w:rsidRPr="006E06D4">
        <w:rPr>
          <w:rFonts w:ascii="Arial" w:eastAsiaTheme="minorEastAsia" w:hAnsi="Arial" w:cs="Arial"/>
          <w:sz w:val="24"/>
          <w:szCs w:val="24"/>
        </w:rPr>
        <w:t>2√43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573647" w:rsidRDefault="00573647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 domu</w:t>
      </w:r>
    </w:p>
    <w:p w:rsidR="00573647" w:rsidRDefault="00573647" w:rsidP="005112A0">
      <w:pPr>
        <w:tabs>
          <w:tab w:val="left" w:pos="1426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Zad.6, zad.7, zad.8, zad.9 str. 176</w:t>
      </w:r>
      <w:r w:rsidR="009A3FBD">
        <w:rPr>
          <w:rFonts w:ascii="Arial" w:eastAsiaTheme="minorEastAsia" w:hAnsi="Arial" w:cs="Arial"/>
          <w:sz w:val="24"/>
          <w:szCs w:val="24"/>
        </w:rPr>
        <w:t xml:space="preserve"> oraz zadania w repet</w:t>
      </w:r>
      <w:r w:rsidR="009A3FBD" w:rsidRPr="00904553">
        <w:rPr>
          <w:rFonts w:ascii="Arial" w:hAnsi="Arial" w:cs="Arial"/>
          <w:sz w:val="24"/>
          <w:szCs w:val="8"/>
        </w:rPr>
        <w:t>y</w:t>
      </w:r>
      <w:r w:rsidR="009A3FBD">
        <w:rPr>
          <w:rFonts w:ascii="Arial" w:hAnsi="Arial" w:cs="Arial"/>
          <w:sz w:val="24"/>
          <w:szCs w:val="8"/>
        </w:rPr>
        <w:t>torium z matemat</w:t>
      </w:r>
      <w:r w:rsidR="009A3FBD" w:rsidRPr="00904553">
        <w:rPr>
          <w:rFonts w:ascii="Arial" w:hAnsi="Arial" w:cs="Arial"/>
          <w:sz w:val="24"/>
          <w:szCs w:val="8"/>
        </w:rPr>
        <w:t>y</w:t>
      </w:r>
      <w:r w:rsidR="009A3FBD">
        <w:rPr>
          <w:rFonts w:ascii="Arial" w:hAnsi="Arial" w:cs="Arial"/>
          <w:sz w:val="24"/>
          <w:szCs w:val="8"/>
        </w:rPr>
        <w:t xml:space="preserve">ki </w:t>
      </w:r>
    </w:p>
    <w:p w:rsidR="00573647" w:rsidRPr="006E06D4" w:rsidRDefault="00573647" w:rsidP="00573647">
      <w:pPr>
        <w:tabs>
          <w:tab w:val="left" w:pos="1426"/>
        </w:tabs>
        <w:jc w:val="right"/>
        <w:rPr>
          <w:rFonts w:ascii="Arial" w:hAnsi="Arial" w:cs="Arial"/>
          <w:sz w:val="24"/>
          <w:szCs w:val="8"/>
        </w:rPr>
      </w:pPr>
      <w:r>
        <w:rPr>
          <w:rFonts w:ascii="Arial" w:eastAsiaTheme="minorEastAsia" w:hAnsi="Arial" w:cs="Arial"/>
          <w:sz w:val="24"/>
          <w:szCs w:val="24"/>
        </w:rPr>
        <w:t>Wasza Pani tęskni za Wami</w:t>
      </w:r>
    </w:p>
    <w:sectPr w:rsidR="00573647" w:rsidRPr="006E06D4" w:rsidSect="00C6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12A0"/>
    <w:rsid w:val="005112A0"/>
    <w:rsid w:val="00573647"/>
    <w:rsid w:val="006E06D4"/>
    <w:rsid w:val="00904553"/>
    <w:rsid w:val="009A3FBD"/>
    <w:rsid w:val="009F2CE3"/>
    <w:rsid w:val="00C05213"/>
    <w:rsid w:val="00C057DE"/>
    <w:rsid w:val="00C66E99"/>
    <w:rsid w:val="00F6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5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06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dcterms:created xsi:type="dcterms:W3CDTF">2020-03-16T22:40:00Z</dcterms:created>
  <dcterms:modified xsi:type="dcterms:W3CDTF">2020-03-17T08:47:00Z</dcterms:modified>
</cp:coreProperties>
</file>